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D5" w:rsidRPr="006731D0" w:rsidRDefault="006C31D5" w:rsidP="006C31D5">
      <w:pPr>
        <w:pStyle w:val="Heading1a"/>
        <w:ind w:left="63" w:hanging="63"/>
        <w:rPr>
          <w:sz w:val="22"/>
          <w:szCs w:val="22"/>
        </w:rPr>
      </w:pPr>
      <w:bookmarkStart w:id="0" w:name="_Toc497888403"/>
      <w:bookmarkStart w:id="1" w:name="_Toc509391064"/>
      <w:r w:rsidRPr="006731D0">
        <w:rPr>
          <w:sz w:val="22"/>
          <w:szCs w:val="22"/>
        </w:rPr>
        <w:t>Sample Media Release</w:t>
      </w:r>
      <w:bookmarkEnd w:id="0"/>
      <w:bookmarkEnd w:id="1"/>
    </w:p>
    <w:p w:rsidR="006C31D5" w:rsidRPr="006731D0" w:rsidRDefault="006C31D5" w:rsidP="006C31D5">
      <w:pPr>
        <w:pStyle w:val="BodyText"/>
        <w:rPr>
          <w:sz w:val="22"/>
          <w:szCs w:val="22"/>
        </w:rPr>
      </w:pPr>
    </w:p>
    <w:p w:rsidR="006C31D5" w:rsidRPr="006731D0" w:rsidRDefault="006C31D5" w:rsidP="006C31D5">
      <w:pPr>
        <w:pStyle w:val="BodyTextKeep"/>
        <w:rPr>
          <w:sz w:val="22"/>
          <w:szCs w:val="22"/>
        </w:rPr>
      </w:pPr>
      <w:r w:rsidRPr="006731D0">
        <w:rPr>
          <w:sz w:val="22"/>
          <w:szCs w:val="22"/>
        </w:rPr>
        <w:t>FOR IMMEDIATE RELEASE</w:t>
      </w:r>
    </w:p>
    <w:p w:rsidR="006C31D5" w:rsidRPr="006731D0" w:rsidRDefault="006C31D5" w:rsidP="006C31D5">
      <w:pPr>
        <w:rPr>
          <w:rFonts w:ascii="Arial" w:hAnsi="Arial" w:cs="Arial"/>
          <w:snapToGrid w:val="0"/>
        </w:rPr>
      </w:pPr>
    </w:p>
    <w:p w:rsidR="006C31D5" w:rsidRPr="006731D0" w:rsidRDefault="006C31D5" w:rsidP="006C31D5">
      <w:pPr>
        <w:rPr>
          <w:rFonts w:ascii="Arial" w:hAnsi="Arial" w:cs="Arial"/>
          <w:snapToGrid w:val="0"/>
        </w:rPr>
      </w:pPr>
    </w:p>
    <w:p w:rsidR="006C31D5" w:rsidRPr="006731D0" w:rsidRDefault="006C31D5" w:rsidP="006C31D5">
      <w:pPr>
        <w:rPr>
          <w:rFonts w:ascii="Arial" w:hAnsi="Arial" w:cs="Arial"/>
          <w:b/>
          <w:bCs/>
          <w:snapToGrid w:val="0"/>
        </w:rPr>
      </w:pPr>
      <w:r w:rsidRPr="006731D0">
        <w:rPr>
          <w:rFonts w:ascii="Arial" w:hAnsi="Arial" w:cs="Arial"/>
          <w:b/>
          <w:bCs/>
          <w:snapToGrid w:val="0"/>
        </w:rPr>
        <w:t>For more information contact:</w:t>
      </w:r>
    </w:p>
    <w:p w:rsidR="006C31D5" w:rsidRPr="006731D0" w:rsidRDefault="006C31D5" w:rsidP="006C31D5">
      <w:pPr>
        <w:rPr>
          <w:rFonts w:ascii="Arial" w:hAnsi="Arial" w:cs="Arial"/>
          <w:snapToGrid w:val="0"/>
        </w:rPr>
      </w:pPr>
      <w:r w:rsidRPr="006731D0">
        <w:rPr>
          <w:rFonts w:ascii="Arial" w:hAnsi="Arial" w:cs="Arial"/>
          <w:snapToGrid w:val="0"/>
        </w:rPr>
        <w:t xml:space="preserve">[Date] </w:t>
      </w:r>
    </w:p>
    <w:p w:rsidR="006C31D5" w:rsidRPr="006731D0" w:rsidRDefault="006C31D5" w:rsidP="006C31D5">
      <w:pPr>
        <w:rPr>
          <w:rFonts w:ascii="Arial" w:hAnsi="Arial" w:cs="Arial"/>
          <w:snapToGrid w:val="0"/>
        </w:rPr>
      </w:pPr>
      <w:r w:rsidRPr="006731D0">
        <w:rPr>
          <w:rFonts w:ascii="Arial" w:hAnsi="Arial" w:cs="Arial"/>
          <w:snapToGrid w:val="0"/>
        </w:rPr>
        <w:t>[Contact name &amp; phone number]</w:t>
      </w:r>
    </w:p>
    <w:p w:rsidR="006C31D5" w:rsidRPr="006731D0" w:rsidRDefault="006C31D5" w:rsidP="006C31D5">
      <w:pPr>
        <w:rPr>
          <w:rFonts w:ascii="Arial" w:hAnsi="Arial" w:cs="Arial"/>
          <w:snapToGrid w:val="0"/>
        </w:rPr>
      </w:pPr>
      <w:r w:rsidRPr="006731D0">
        <w:rPr>
          <w:rFonts w:ascii="Arial" w:hAnsi="Arial" w:cs="Arial"/>
          <w:snapToGrid w:val="0"/>
        </w:rPr>
        <w:t xml:space="preserve">[Your organization] Promotes </w:t>
      </w:r>
      <w:r>
        <w:rPr>
          <w:rFonts w:ascii="Arial" w:hAnsi="Arial" w:cs="Arial"/>
          <w:i/>
          <w:iCs/>
          <w:snapToGrid w:val="0"/>
        </w:rPr>
        <w:t xml:space="preserve">Eat Together, Eat Better </w:t>
      </w:r>
      <w:r w:rsidRPr="006731D0">
        <w:rPr>
          <w:rFonts w:ascii="Arial" w:hAnsi="Arial" w:cs="Arial"/>
          <w:i/>
          <w:iCs/>
          <w:snapToGrid w:val="0"/>
        </w:rPr>
        <w:t>Days</w:t>
      </w:r>
    </w:p>
    <w:p w:rsidR="006C31D5" w:rsidRPr="006731D0" w:rsidRDefault="006C31D5" w:rsidP="006C31D5">
      <w:pPr>
        <w:rPr>
          <w:rFonts w:ascii="Arial" w:hAnsi="Arial" w:cs="Arial"/>
          <w:i/>
          <w:iCs/>
          <w:snapToGrid w:val="0"/>
        </w:rPr>
      </w:pPr>
    </w:p>
    <w:p w:rsidR="006C31D5" w:rsidRPr="006731D0" w:rsidRDefault="006C31D5" w:rsidP="006C31D5">
      <w:pPr>
        <w:pStyle w:val="BodyText"/>
        <w:jc w:val="left"/>
        <w:rPr>
          <w:sz w:val="22"/>
          <w:szCs w:val="22"/>
        </w:rPr>
      </w:pPr>
      <w:r w:rsidRPr="006731D0">
        <w:rPr>
          <w:sz w:val="22"/>
          <w:szCs w:val="22"/>
        </w:rPr>
        <w:t xml:space="preserve">[Your Community] Shows that Family Meals means Eating Together is Eating Better. </w:t>
      </w:r>
    </w:p>
    <w:p w:rsidR="006C31D5" w:rsidRPr="006731D0" w:rsidRDefault="006C31D5" w:rsidP="006C31D5">
      <w:pPr>
        <w:rPr>
          <w:rFonts w:ascii="Arial" w:hAnsi="Arial" w:cs="Arial"/>
          <w:snapToGrid w:val="0"/>
        </w:rPr>
      </w:pPr>
      <w:r w:rsidRPr="006731D0">
        <w:rPr>
          <w:rFonts w:ascii="Arial" w:hAnsi="Arial" w:cs="Arial"/>
          <w:i/>
          <w:iCs/>
          <w:snapToGrid w:val="0"/>
        </w:rPr>
        <w:t xml:space="preserve">City, State </w:t>
      </w:r>
      <w:r w:rsidRPr="006731D0">
        <w:rPr>
          <w:rFonts w:ascii="Arial" w:hAnsi="Arial" w:cs="Arial"/>
          <w:snapToGrid w:val="0"/>
        </w:rPr>
        <w:t xml:space="preserve">— [your community] will participate in an </w:t>
      </w:r>
      <w:r>
        <w:rPr>
          <w:rFonts w:ascii="Arial" w:hAnsi="Arial" w:cs="Arial"/>
          <w:i/>
          <w:iCs/>
          <w:snapToGrid w:val="0"/>
        </w:rPr>
        <w:t xml:space="preserve">Eat Together, Eat Better </w:t>
      </w:r>
      <w:r w:rsidRPr="006731D0">
        <w:rPr>
          <w:rFonts w:ascii="Arial" w:hAnsi="Arial" w:cs="Arial"/>
          <w:i/>
          <w:iCs/>
          <w:snapToGrid w:val="0"/>
        </w:rPr>
        <w:t xml:space="preserve">event </w:t>
      </w:r>
      <w:r w:rsidRPr="006731D0">
        <w:rPr>
          <w:rFonts w:ascii="Arial" w:hAnsi="Arial" w:cs="Arial"/>
          <w:snapToGrid w:val="0"/>
        </w:rPr>
        <w:t xml:space="preserve">— [date].  [your community] will conduct a series of activities to show how families eat better when they eat together. </w:t>
      </w:r>
    </w:p>
    <w:p w:rsidR="006C31D5" w:rsidRPr="006731D0" w:rsidRDefault="006C31D5" w:rsidP="006C31D5">
      <w:pPr>
        <w:rPr>
          <w:rFonts w:ascii="Arial" w:hAnsi="Arial" w:cs="Arial"/>
          <w:snapToGrid w:val="0"/>
        </w:rPr>
      </w:pPr>
    </w:p>
    <w:p w:rsidR="006C31D5" w:rsidRPr="006731D0" w:rsidRDefault="006C31D5" w:rsidP="006C31D5">
      <w:pPr>
        <w:rPr>
          <w:rFonts w:ascii="Arial" w:hAnsi="Arial" w:cs="Arial"/>
          <w:snapToGrid w:val="0"/>
        </w:rPr>
      </w:pPr>
      <w:r w:rsidRPr="006731D0">
        <w:rPr>
          <w:rFonts w:ascii="Arial" w:hAnsi="Arial" w:cs="Arial"/>
          <w:snapToGrid w:val="0"/>
        </w:rPr>
        <w:t xml:space="preserve">Over the next [week, month], [your community] will be celebrating </w:t>
      </w:r>
      <w:r w:rsidRPr="006731D0">
        <w:rPr>
          <w:rFonts w:ascii="Arial" w:hAnsi="Arial" w:cs="Arial"/>
        </w:rPr>
        <w:t xml:space="preserve">family meal times.  All families are encouraged to take the time to participate in the community events and to eat together as a family </w:t>
      </w:r>
      <w:r w:rsidRPr="006731D0">
        <w:rPr>
          <w:rFonts w:ascii="Arial" w:hAnsi="Arial" w:cs="Arial"/>
          <w:snapToGrid w:val="0"/>
        </w:rPr>
        <w:t xml:space="preserve">says [your spokesperson].  “Sharing experiences around food is important for families.  Researchers have shown that families who develop positive mealtimes, do better overall.  Besides eating more healthfully, the families have stronger family bonds and the children do better in school.  The families also save money.”  </w:t>
      </w:r>
    </w:p>
    <w:p w:rsidR="006C31D5" w:rsidRPr="006731D0" w:rsidRDefault="006C31D5" w:rsidP="006C31D5">
      <w:pPr>
        <w:rPr>
          <w:rFonts w:ascii="Arial" w:hAnsi="Arial" w:cs="Arial"/>
          <w:snapToGrid w:val="0"/>
        </w:rPr>
      </w:pPr>
    </w:p>
    <w:p w:rsidR="006C31D5" w:rsidRPr="006731D0" w:rsidRDefault="006C31D5" w:rsidP="006C31D5">
      <w:pPr>
        <w:rPr>
          <w:rFonts w:ascii="Arial" w:hAnsi="Arial" w:cs="Arial"/>
          <w:snapToGrid w:val="0"/>
        </w:rPr>
      </w:pPr>
      <w:r w:rsidRPr="006731D0">
        <w:rPr>
          <w:rFonts w:ascii="Arial" w:hAnsi="Arial" w:cs="Arial"/>
          <w:snapToGrid w:val="0"/>
        </w:rPr>
        <w:t xml:space="preserve">The benefit of children and adults eating together as a family occurs in all families.  So whether a family is big or small, with two parents or one, with many children, or few, with grandparent and grandchild or stepparents and children, families can still celebrate family meals.  Eating together in a fun, relaxed atmosphere improves nutrition, strengthens family bonds and helps children do better in school.  This is an opportunity for families across the community to celebrate together. </w:t>
      </w:r>
    </w:p>
    <w:p w:rsidR="006C31D5" w:rsidRPr="006731D0" w:rsidRDefault="006C31D5" w:rsidP="006C31D5">
      <w:pPr>
        <w:rPr>
          <w:rFonts w:ascii="Arial" w:hAnsi="Arial" w:cs="Arial"/>
          <w:snapToGrid w:val="0"/>
        </w:rPr>
      </w:pPr>
    </w:p>
    <w:p w:rsidR="006C31D5" w:rsidRPr="006731D0" w:rsidRDefault="006C31D5" w:rsidP="006C31D5">
      <w:pPr>
        <w:rPr>
          <w:rFonts w:ascii="Arial" w:hAnsi="Arial" w:cs="Arial"/>
          <w:snapToGrid w:val="0"/>
        </w:rPr>
      </w:pPr>
      <w:r>
        <w:rPr>
          <w:rFonts w:ascii="Arial" w:hAnsi="Arial" w:cs="Arial"/>
          <w:i/>
          <w:iCs/>
          <w:snapToGrid w:val="0"/>
        </w:rPr>
        <w:t xml:space="preserve">Eat Together, Eat Better </w:t>
      </w:r>
      <w:r w:rsidRPr="006731D0">
        <w:rPr>
          <w:rFonts w:ascii="Arial" w:hAnsi="Arial" w:cs="Arial"/>
          <w:i/>
          <w:iCs/>
          <w:snapToGrid w:val="0"/>
        </w:rPr>
        <w:t>event</w:t>
      </w:r>
      <w:r w:rsidRPr="006731D0">
        <w:rPr>
          <w:rFonts w:ascii="Arial" w:hAnsi="Arial" w:cs="Arial"/>
          <w:snapToGrid w:val="0"/>
        </w:rPr>
        <w:t>, is an exciting time for our community to celebrate family mealtimes.</w:t>
      </w:r>
    </w:p>
    <w:p w:rsidR="006C31D5" w:rsidRPr="006731D0" w:rsidRDefault="006C31D5" w:rsidP="006C31D5">
      <w:pPr>
        <w:rPr>
          <w:rFonts w:ascii="Arial" w:hAnsi="Arial" w:cs="Arial"/>
          <w:snapToGrid w:val="0"/>
        </w:rPr>
      </w:pPr>
    </w:p>
    <w:p w:rsidR="006C31D5" w:rsidRPr="006731D0" w:rsidRDefault="006C31D5" w:rsidP="006C31D5">
      <w:pPr>
        <w:rPr>
          <w:rFonts w:ascii="Arial" w:hAnsi="Arial" w:cs="Arial"/>
          <w:snapToGrid w:val="0"/>
        </w:rPr>
      </w:pPr>
      <w:r w:rsidRPr="006731D0">
        <w:rPr>
          <w:rFonts w:ascii="Arial" w:hAnsi="Arial" w:cs="Arial"/>
          <w:snapToGrid w:val="0"/>
        </w:rPr>
        <w:t>[Describe community activities here]</w:t>
      </w:r>
    </w:p>
    <w:p w:rsidR="006C31D5" w:rsidRPr="006731D0" w:rsidRDefault="006C31D5" w:rsidP="006C31D5">
      <w:pPr>
        <w:rPr>
          <w:rFonts w:ascii="Arial" w:hAnsi="Arial" w:cs="Arial"/>
          <w:snapToGrid w:val="0"/>
        </w:rPr>
      </w:pPr>
      <w:r w:rsidRPr="006731D0">
        <w:rPr>
          <w:rFonts w:ascii="Arial" w:hAnsi="Arial" w:cs="Arial"/>
          <w:snapToGrid w:val="0"/>
        </w:rPr>
        <w:t xml:space="preserve">Other participants in </w:t>
      </w:r>
      <w:r>
        <w:rPr>
          <w:rFonts w:ascii="Arial" w:hAnsi="Arial" w:cs="Arial"/>
          <w:i/>
          <w:iCs/>
          <w:snapToGrid w:val="0"/>
        </w:rPr>
        <w:t xml:space="preserve">Eat Together, Eat Better </w:t>
      </w:r>
      <w:r w:rsidRPr="006731D0">
        <w:rPr>
          <w:rFonts w:ascii="Arial" w:hAnsi="Arial" w:cs="Arial"/>
          <w:i/>
          <w:iCs/>
          <w:snapToGrid w:val="0"/>
        </w:rPr>
        <w:t xml:space="preserve">Days </w:t>
      </w:r>
      <w:r w:rsidRPr="006731D0">
        <w:rPr>
          <w:rFonts w:ascii="Arial" w:hAnsi="Arial" w:cs="Arial"/>
          <w:snapToGrid w:val="0"/>
        </w:rPr>
        <w:t>include [list local participants].</w:t>
      </w:r>
    </w:p>
    <w:p w:rsidR="006C31D5" w:rsidRPr="006731D0" w:rsidRDefault="006C31D5" w:rsidP="006C31D5">
      <w:pPr>
        <w:rPr>
          <w:rFonts w:ascii="Arial" w:hAnsi="Arial" w:cs="Arial"/>
          <w:snapToGrid w:val="0"/>
        </w:rPr>
      </w:pPr>
    </w:p>
    <w:p w:rsidR="006C31D5" w:rsidRPr="006731D0" w:rsidRDefault="006C31D5" w:rsidP="006C31D5">
      <w:pPr>
        <w:rPr>
          <w:rFonts w:ascii="Arial" w:hAnsi="Arial" w:cs="Arial"/>
          <w:snapToGrid w:val="0"/>
        </w:rPr>
      </w:pPr>
      <w:r>
        <w:rPr>
          <w:rFonts w:ascii="Arial" w:hAnsi="Arial" w:cs="Arial"/>
          <w:i/>
          <w:iCs/>
          <w:snapToGrid w:val="0"/>
        </w:rPr>
        <w:t xml:space="preserve">Eat Together, Eat Better </w:t>
      </w:r>
      <w:r w:rsidRPr="006731D0">
        <w:rPr>
          <w:rFonts w:ascii="Arial" w:hAnsi="Arial" w:cs="Arial"/>
          <w:snapToGrid w:val="0"/>
        </w:rPr>
        <w:t>is sponsored by your local community, Washington State University SNAP-</w:t>
      </w:r>
      <w:r>
        <w:rPr>
          <w:rFonts w:ascii="Arial" w:hAnsi="Arial" w:cs="Arial"/>
          <w:snapToGrid w:val="0"/>
        </w:rPr>
        <w:t>E</w:t>
      </w:r>
      <w:r w:rsidRPr="006731D0">
        <w:rPr>
          <w:rFonts w:ascii="Arial" w:hAnsi="Arial" w:cs="Arial"/>
          <w:snapToGrid w:val="0"/>
        </w:rPr>
        <w:t>d and U.S. Department of Agriculture, Food and Nutrition Service, and Washington State Dairy Council.</w:t>
      </w:r>
    </w:p>
    <w:p w:rsidR="002F5F40" w:rsidRDefault="002F5F40" w:rsidP="006C31D5"/>
    <w:sectPr w:rsidR="002F5F40" w:rsidSect="002F5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6C31D5"/>
    <w:rsid w:val="002F5F40"/>
    <w:rsid w:val="00360C5B"/>
    <w:rsid w:val="003C009F"/>
    <w:rsid w:val="006C31D5"/>
    <w:rsid w:val="008E1D24"/>
    <w:rsid w:val="00AD7EA2"/>
    <w:rsid w:val="00FE4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D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31D5"/>
    <w:pPr>
      <w:spacing w:after="240" w:line="240" w:lineRule="auto"/>
      <w:jc w:val="center"/>
    </w:pPr>
    <w:rPr>
      <w:rFonts w:ascii="Arial" w:eastAsiaTheme="minorEastAsia" w:hAnsi="Arial" w:cs="Arial"/>
      <w:spacing w:val="-5"/>
      <w:sz w:val="24"/>
      <w:szCs w:val="24"/>
    </w:rPr>
  </w:style>
  <w:style w:type="character" w:customStyle="1" w:styleId="BodyTextChar">
    <w:name w:val="Body Text Char"/>
    <w:basedOn w:val="DefaultParagraphFont"/>
    <w:link w:val="BodyText"/>
    <w:uiPriority w:val="99"/>
    <w:rsid w:val="006C31D5"/>
    <w:rPr>
      <w:rFonts w:ascii="Arial" w:eastAsiaTheme="minorEastAsia" w:hAnsi="Arial" w:cs="Arial"/>
      <w:spacing w:val="-5"/>
      <w:sz w:val="24"/>
      <w:szCs w:val="24"/>
    </w:rPr>
  </w:style>
  <w:style w:type="paragraph" w:customStyle="1" w:styleId="BodyTextKeep">
    <w:name w:val="Body Text Keep"/>
    <w:basedOn w:val="BodyText"/>
    <w:next w:val="BodyText"/>
    <w:autoRedefine/>
    <w:uiPriority w:val="99"/>
    <w:rsid w:val="006C31D5"/>
    <w:pPr>
      <w:tabs>
        <w:tab w:val="left" w:pos="180"/>
        <w:tab w:val="left" w:pos="5760"/>
        <w:tab w:val="left" w:pos="5940"/>
      </w:tabs>
      <w:spacing w:after="0"/>
      <w:ind w:left="180" w:hanging="180"/>
      <w:jc w:val="left"/>
    </w:pPr>
    <w:rPr>
      <w:spacing w:val="0"/>
    </w:rPr>
  </w:style>
  <w:style w:type="paragraph" w:customStyle="1" w:styleId="Heading1a">
    <w:name w:val="Heading 1a"/>
    <w:basedOn w:val="Normal"/>
    <w:uiPriority w:val="99"/>
    <w:rsid w:val="006C31D5"/>
    <w:pPr>
      <w:spacing w:before="120" w:line="240" w:lineRule="auto"/>
      <w:ind w:left="240"/>
      <w:jc w:val="center"/>
    </w:pPr>
    <w:rPr>
      <w:rFonts w:ascii="Arial" w:eastAsiaTheme="minorEastAsia" w:hAnsi="Arial" w:cs="Arial"/>
      <w:b/>
      <w:bCs/>
      <w:sz w:val="36"/>
      <w:szCs w:val="3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WSU Puyallup</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2013-02-06T17:11:00Z</dcterms:created>
  <dcterms:modified xsi:type="dcterms:W3CDTF">2013-02-06T17:11:00Z</dcterms:modified>
</cp:coreProperties>
</file>